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FA" w:rsidRPr="0032228C" w:rsidRDefault="00AF7DED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 xml:space="preserve">PROGRAMME DE </w:t>
      </w:r>
      <w:r w:rsidR="002C6E22" w:rsidRPr="0032228C">
        <w:rPr>
          <w:rFonts w:ascii="Cambria" w:eastAsia="AppleGothic" w:hAnsi="Cambria"/>
          <w:color w:val="000000" w:themeColor="text1"/>
        </w:rPr>
        <w:t>FORMATION</w:t>
      </w:r>
    </w:p>
    <w:p w:rsidR="00E94652" w:rsidRPr="0032228C" w:rsidRDefault="00E94652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>L’EXPERIENCE DE L’ECOUTE BIENVEILLANTE</w:t>
      </w:r>
    </w:p>
    <w:p w:rsidR="0066042E" w:rsidRPr="0032228C" w:rsidRDefault="00E94652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 xml:space="preserve">ETRE </w:t>
      </w:r>
      <w:r w:rsidR="0032228C" w:rsidRPr="0032228C">
        <w:rPr>
          <w:rFonts w:ascii="Cambria" w:eastAsia="AppleGothic" w:hAnsi="Cambria"/>
          <w:color w:val="000000" w:themeColor="text1"/>
        </w:rPr>
        <w:t>ATTENTIF A AUTRUI ET A SOI-MEME</w:t>
      </w:r>
    </w:p>
    <w:p w:rsidR="0066042E" w:rsidRPr="0032228C" w:rsidRDefault="00C94938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>Présentation</w:t>
      </w:r>
      <w:r w:rsidR="00717C63" w:rsidRPr="0032228C">
        <w:rPr>
          <w:rFonts w:ascii="Cambria" w:eastAsia="AppleGothic" w:hAnsi="Cambria"/>
          <w:color w:val="000000" w:themeColor="text1"/>
        </w:rPr>
        <w:t xml:space="preserve"> </w:t>
      </w:r>
      <w:r w:rsidR="00B64C73" w:rsidRPr="0032228C">
        <w:rPr>
          <w:rFonts w:ascii="Cambria" w:eastAsia="AppleGothic" w:hAnsi="Cambria"/>
          <w:color w:val="000000" w:themeColor="text1"/>
        </w:rPr>
        <w:t>–</w:t>
      </w:r>
      <w:r w:rsidR="00717C63" w:rsidRPr="0032228C">
        <w:rPr>
          <w:rFonts w:ascii="Cambria" w:eastAsia="AppleGothic" w:hAnsi="Cambria"/>
          <w:color w:val="000000" w:themeColor="text1"/>
        </w:rPr>
        <w:t xml:space="preserve"> </w:t>
      </w:r>
      <w:r w:rsidRPr="0032228C">
        <w:rPr>
          <w:rFonts w:ascii="Cambria" w:eastAsia="AppleGothic" w:hAnsi="Cambria"/>
          <w:color w:val="000000" w:themeColor="text1"/>
        </w:rPr>
        <w:t>introduction</w:t>
      </w:r>
    </w:p>
    <w:p w:rsidR="0066042E" w:rsidRPr="0032228C" w:rsidRDefault="0066042E" w:rsidP="0032228C">
      <w:pPr>
        <w:pStyle w:val="Titre1"/>
        <w:jc w:val="both"/>
        <w:rPr>
          <w:rFonts w:ascii="Cambria" w:eastAsia="AppleGothic" w:hAnsi="Cambria"/>
          <w:b w:val="0"/>
          <w:color w:val="000000" w:themeColor="text1"/>
        </w:rPr>
      </w:pPr>
      <w:r w:rsidRPr="0032228C">
        <w:rPr>
          <w:rFonts w:ascii="Cambria" w:eastAsia="AppleGothic" w:hAnsi="Cambria"/>
          <w:b w:val="0"/>
          <w:color w:val="000000" w:themeColor="text1"/>
        </w:rPr>
        <w:t>I/Les fondements </w:t>
      </w:r>
    </w:p>
    <w:p w:rsidR="00980ABF" w:rsidRPr="0032228C" w:rsidRDefault="003E20FF" w:rsidP="0032228C">
      <w:pPr>
        <w:pStyle w:val="Corpsdetexte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1/L</w:t>
      </w:r>
      <w:r w:rsidR="00980ABF" w:rsidRPr="0032228C">
        <w:rPr>
          <w:rFonts w:ascii="Cambria" w:hAnsi="Cambria"/>
          <w:color w:val="000000" w:themeColor="text1"/>
          <w:sz w:val="32"/>
        </w:rPr>
        <w:t>a compréhension empathique</w:t>
      </w:r>
    </w:p>
    <w:p w:rsidR="00464529" w:rsidRPr="0032228C" w:rsidRDefault="003E20FF" w:rsidP="0032228C">
      <w:pPr>
        <w:pStyle w:val="Corpsdetexte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2/</w:t>
      </w:r>
      <w:r w:rsidR="00464529" w:rsidRPr="0032228C">
        <w:rPr>
          <w:rFonts w:ascii="Cambria" w:hAnsi="Cambria"/>
          <w:color w:val="000000" w:themeColor="text1"/>
          <w:sz w:val="32"/>
        </w:rPr>
        <w:t>Peut-on parler de techniques de communication ?</w:t>
      </w:r>
    </w:p>
    <w:p w:rsidR="00980ABF" w:rsidRPr="0032228C" w:rsidRDefault="003E20FF" w:rsidP="0032228C">
      <w:pPr>
        <w:pStyle w:val="Retraitcorpsdetexte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a)</w:t>
      </w:r>
      <w:r>
        <w:rPr>
          <w:rFonts w:ascii="Cambria" w:hAnsi="Cambria"/>
          <w:color w:val="000000" w:themeColor="text1"/>
          <w:sz w:val="32"/>
        </w:rPr>
        <w:t xml:space="preserve"> </w:t>
      </w:r>
      <w:r w:rsidR="00980ABF" w:rsidRPr="0032228C">
        <w:rPr>
          <w:rFonts w:ascii="Cambria" w:hAnsi="Cambria"/>
          <w:color w:val="000000" w:themeColor="text1"/>
          <w:sz w:val="32"/>
        </w:rPr>
        <w:t>Le reflet, la reformulation, la focalisation</w:t>
      </w:r>
    </w:p>
    <w:p w:rsidR="00980ABF" w:rsidRPr="0032228C" w:rsidRDefault="003E20FF" w:rsidP="0032228C">
      <w:pPr>
        <w:pStyle w:val="Liste2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>
        <w:rPr>
          <w:rFonts w:ascii="Cambria" w:hAnsi="Cambria"/>
          <w:color w:val="000000" w:themeColor="text1"/>
          <w:sz w:val="32"/>
        </w:rPr>
        <w:tab/>
        <w:t xml:space="preserve">b) </w:t>
      </w:r>
      <w:r w:rsidR="00980ABF" w:rsidRPr="0032228C">
        <w:rPr>
          <w:rFonts w:ascii="Cambria" w:hAnsi="Cambria"/>
          <w:color w:val="000000" w:themeColor="text1"/>
          <w:sz w:val="32"/>
        </w:rPr>
        <w:t>Questions ouvertes/fermées</w:t>
      </w:r>
    </w:p>
    <w:p w:rsidR="00980ABF" w:rsidRPr="0032228C" w:rsidRDefault="003E20FF" w:rsidP="0032228C">
      <w:pPr>
        <w:pStyle w:val="Liste2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>
        <w:rPr>
          <w:rFonts w:ascii="Cambria" w:hAnsi="Cambria"/>
          <w:color w:val="000000" w:themeColor="text1"/>
          <w:sz w:val="32"/>
        </w:rPr>
        <w:tab/>
        <w:t xml:space="preserve">c) </w:t>
      </w:r>
      <w:r w:rsidR="00980ABF" w:rsidRPr="0032228C">
        <w:rPr>
          <w:rFonts w:ascii="Cambria" w:hAnsi="Cambria"/>
          <w:color w:val="000000" w:themeColor="text1"/>
          <w:sz w:val="32"/>
        </w:rPr>
        <w:t>Le silence</w:t>
      </w:r>
    </w:p>
    <w:p w:rsidR="00980ABF" w:rsidRPr="0032228C" w:rsidRDefault="00980ABF" w:rsidP="0032228C">
      <w:pPr>
        <w:jc w:val="both"/>
        <w:rPr>
          <w:rFonts w:ascii="Cambria" w:eastAsia="AppleGothic" w:hAnsi="Cambria"/>
          <w:color w:val="000000" w:themeColor="text1"/>
          <w:sz w:val="32"/>
        </w:rPr>
      </w:pPr>
    </w:p>
    <w:p w:rsidR="00464529" w:rsidRPr="0032228C" w:rsidRDefault="0066042E" w:rsidP="0032228C">
      <w:pPr>
        <w:pStyle w:val="Titre5"/>
        <w:jc w:val="both"/>
        <w:rPr>
          <w:rFonts w:ascii="Cambria" w:eastAsia="AppleGothic" w:hAnsi="Cambria"/>
          <w:color w:val="000000" w:themeColor="text1"/>
          <w:sz w:val="32"/>
        </w:rPr>
      </w:pPr>
      <w:r w:rsidRPr="0032228C">
        <w:rPr>
          <w:rFonts w:ascii="Cambria" w:eastAsia="AppleGothic" w:hAnsi="Cambria"/>
          <w:color w:val="000000" w:themeColor="text1"/>
          <w:sz w:val="32"/>
        </w:rPr>
        <w:t xml:space="preserve">II/ </w:t>
      </w:r>
      <w:r w:rsidR="00464529" w:rsidRPr="0032228C">
        <w:rPr>
          <w:rFonts w:ascii="Cambria" w:eastAsia="AppleGothic" w:hAnsi="Cambria"/>
          <w:color w:val="000000" w:themeColor="text1"/>
          <w:sz w:val="32"/>
        </w:rPr>
        <w:t>Etre attentif à autrui</w:t>
      </w:r>
    </w:p>
    <w:p w:rsidR="00980ABF" w:rsidRPr="0032228C" w:rsidRDefault="0066042E" w:rsidP="0032228C">
      <w:pPr>
        <w:pStyle w:val="Retraitnormal"/>
        <w:jc w:val="both"/>
        <w:rPr>
          <w:rFonts w:ascii="Cambria" w:hAnsi="Cambria"/>
          <w:color w:val="000000" w:themeColor="text1"/>
          <w:sz w:val="32"/>
        </w:rPr>
      </w:pPr>
      <w:r w:rsidRPr="0032228C">
        <w:rPr>
          <w:rFonts w:ascii="Cambria" w:hAnsi="Cambria"/>
          <w:color w:val="000000" w:themeColor="text1"/>
          <w:sz w:val="32"/>
        </w:rPr>
        <w:t xml:space="preserve">1/ </w:t>
      </w:r>
      <w:r w:rsidR="00980ABF" w:rsidRPr="0032228C">
        <w:rPr>
          <w:rFonts w:ascii="Cambria" w:hAnsi="Cambria"/>
          <w:color w:val="000000" w:themeColor="text1"/>
          <w:sz w:val="32"/>
        </w:rPr>
        <w:t>L’identification de la souffrance</w:t>
      </w:r>
    </w:p>
    <w:p w:rsidR="00980ABF" w:rsidRPr="0032228C" w:rsidRDefault="0066042E" w:rsidP="0032228C">
      <w:pPr>
        <w:pStyle w:val="Retraitnormal"/>
        <w:jc w:val="both"/>
        <w:rPr>
          <w:rFonts w:ascii="Cambria" w:hAnsi="Cambria"/>
          <w:color w:val="000000" w:themeColor="text1"/>
          <w:sz w:val="32"/>
        </w:rPr>
      </w:pPr>
      <w:r w:rsidRPr="0032228C">
        <w:rPr>
          <w:rFonts w:ascii="Cambria" w:hAnsi="Cambria"/>
          <w:color w:val="000000" w:themeColor="text1"/>
          <w:sz w:val="32"/>
        </w:rPr>
        <w:t>2/</w:t>
      </w:r>
      <w:r w:rsidR="00980ABF" w:rsidRPr="0032228C">
        <w:rPr>
          <w:rFonts w:ascii="Cambria" w:hAnsi="Cambria"/>
          <w:color w:val="000000" w:themeColor="text1"/>
          <w:sz w:val="32"/>
        </w:rPr>
        <w:t>La recherche de responsabilité</w:t>
      </w:r>
    </w:p>
    <w:p w:rsidR="00980ABF" w:rsidRPr="0032228C" w:rsidRDefault="0066042E" w:rsidP="0032228C">
      <w:pPr>
        <w:pStyle w:val="Retraitnormal"/>
        <w:jc w:val="both"/>
        <w:rPr>
          <w:rFonts w:ascii="Cambria" w:hAnsi="Cambria"/>
          <w:color w:val="000000" w:themeColor="text1"/>
          <w:sz w:val="32"/>
        </w:rPr>
      </w:pPr>
      <w:r w:rsidRPr="0032228C">
        <w:rPr>
          <w:rFonts w:ascii="Cambria" w:hAnsi="Cambria"/>
          <w:color w:val="000000" w:themeColor="text1"/>
          <w:sz w:val="32"/>
        </w:rPr>
        <w:t xml:space="preserve">3/ </w:t>
      </w:r>
      <w:r w:rsidR="00980ABF" w:rsidRPr="0032228C">
        <w:rPr>
          <w:rFonts w:ascii="Cambria" w:hAnsi="Cambria"/>
          <w:color w:val="000000" w:themeColor="text1"/>
          <w:sz w:val="32"/>
        </w:rPr>
        <w:t>La résistance</w:t>
      </w:r>
    </w:p>
    <w:p w:rsidR="00464529" w:rsidRPr="0032228C" w:rsidRDefault="0066042E" w:rsidP="0032228C">
      <w:pPr>
        <w:pStyle w:val="Titre5"/>
        <w:jc w:val="both"/>
        <w:rPr>
          <w:rFonts w:ascii="Cambria" w:eastAsia="AppleGothic" w:hAnsi="Cambria"/>
          <w:color w:val="000000" w:themeColor="text1"/>
          <w:sz w:val="32"/>
        </w:rPr>
      </w:pPr>
      <w:r w:rsidRPr="0032228C">
        <w:rPr>
          <w:rFonts w:ascii="Cambria" w:eastAsia="AppleGothic" w:hAnsi="Cambria"/>
          <w:color w:val="000000" w:themeColor="text1"/>
          <w:sz w:val="32"/>
        </w:rPr>
        <w:t xml:space="preserve">III/ </w:t>
      </w:r>
      <w:r w:rsidR="00464529" w:rsidRPr="0032228C">
        <w:rPr>
          <w:rFonts w:ascii="Cambria" w:eastAsia="AppleGothic" w:hAnsi="Cambria"/>
          <w:color w:val="000000" w:themeColor="text1"/>
          <w:sz w:val="32"/>
        </w:rPr>
        <w:t>Etre attentif à soi-même</w:t>
      </w:r>
    </w:p>
    <w:p w:rsidR="00980ABF" w:rsidRPr="0032228C" w:rsidRDefault="003E20FF" w:rsidP="0032228C">
      <w:pPr>
        <w:pStyle w:val="Liste2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1/</w:t>
      </w:r>
      <w:r w:rsidR="00980ABF" w:rsidRPr="0032228C">
        <w:rPr>
          <w:rFonts w:ascii="Cambria" w:hAnsi="Cambria"/>
          <w:color w:val="000000" w:themeColor="text1"/>
          <w:sz w:val="32"/>
        </w:rPr>
        <w:t>L’interprétation</w:t>
      </w:r>
    </w:p>
    <w:p w:rsidR="00464529" w:rsidRPr="0032228C" w:rsidRDefault="003E20FF" w:rsidP="0032228C">
      <w:pPr>
        <w:pStyle w:val="Liste2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2/</w:t>
      </w:r>
      <w:r w:rsidR="00980ABF" w:rsidRPr="0032228C">
        <w:rPr>
          <w:rFonts w:ascii="Cambria" w:hAnsi="Cambria"/>
          <w:color w:val="000000" w:themeColor="text1"/>
          <w:sz w:val="32"/>
        </w:rPr>
        <w:t>L’implication</w:t>
      </w:r>
    </w:p>
    <w:p w:rsidR="00464529" w:rsidRPr="0032228C" w:rsidRDefault="003E20FF" w:rsidP="0032228C">
      <w:pPr>
        <w:pStyle w:val="Liste2"/>
        <w:jc w:val="both"/>
        <w:rPr>
          <w:rFonts w:ascii="Cambria" w:hAnsi="Cambria"/>
          <w:color w:val="000000" w:themeColor="text1"/>
          <w:sz w:val="32"/>
        </w:rPr>
      </w:pPr>
      <w:r>
        <w:rPr>
          <w:rFonts w:ascii="Cambria" w:hAnsi="Cambria"/>
          <w:color w:val="000000" w:themeColor="text1"/>
          <w:sz w:val="32"/>
        </w:rPr>
        <w:tab/>
      </w:r>
      <w:r w:rsidR="0066042E" w:rsidRPr="0032228C">
        <w:rPr>
          <w:rFonts w:ascii="Cambria" w:hAnsi="Cambria"/>
          <w:color w:val="000000" w:themeColor="text1"/>
          <w:sz w:val="32"/>
        </w:rPr>
        <w:t>3/</w:t>
      </w:r>
      <w:r w:rsidR="00464529" w:rsidRPr="0032228C">
        <w:rPr>
          <w:rFonts w:ascii="Cambria" w:hAnsi="Cambria"/>
          <w:color w:val="000000" w:themeColor="text1"/>
          <w:sz w:val="32"/>
        </w:rPr>
        <w:t>Le travail sur soi</w:t>
      </w:r>
    </w:p>
    <w:p w:rsidR="00980ABF" w:rsidRPr="0032228C" w:rsidRDefault="00980ABF" w:rsidP="0032228C">
      <w:pPr>
        <w:jc w:val="both"/>
        <w:rPr>
          <w:rFonts w:ascii="Cambria" w:eastAsia="AppleGothic" w:hAnsi="Cambria"/>
          <w:color w:val="000000" w:themeColor="text1"/>
          <w:sz w:val="32"/>
        </w:rPr>
      </w:pPr>
    </w:p>
    <w:p w:rsidR="00980ABF" w:rsidRPr="0032228C" w:rsidRDefault="0066042E" w:rsidP="0032228C">
      <w:pPr>
        <w:pStyle w:val="Titre5"/>
        <w:jc w:val="both"/>
        <w:rPr>
          <w:rFonts w:ascii="Cambria" w:eastAsia="AppleGothic" w:hAnsi="Cambria"/>
          <w:color w:val="000000" w:themeColor="text1"/>
          <w:sz w:val="32"/>
        </w:rPr>
      </w:pPr>
      <w:r w:rsidRPr="0032228C">
        <w:rPr>
          <w:rFonts w:ascii="Cambria" w:eastAsia="AppleGothic" w:hAnsi="Cambria"/>
          <w:color w:val="000000" w:themeColor="text1"/>
          <w:sz w:val="32"/>
        </w:rPr>
        <w:t xml:space="preserve">Conclusion : </w:t>
      </w:r>
      <w:r w:rsidR="00464529" w:rsidRPr="0032228C">
        <w:rPr>
          <w:rFonts w:ascii="Cambria" w:eastAsia="AppleGothic" w:hAnsi="Cambria"/>
          <w:color w:val="000000" w:themeColor="text1"/>
          <w:sz w:val="32"/>
        </w:rPr>
        <w:t>Situation spécifique</w:t>
      </w:r>
      <w:r w:rsidRPr="0032228C">
        <w:rPr>
          <w:rFonts w:ascii="Cambria" w:eastAsia="AppleGothic" w:hAnsi="Cambria"/>
          <w:color w:val="000000" w:themeColor="text1"/>
          <w:sz w:val="32"/>
        </w:rPr>
        <w:t xml:space="preserve"> : </w:t>
      </w:r>
      <w:r w:rsidR="00980ABF" w:rsidRPr="0032228C">
        <w:rPr>
          <w:rFonts w:ascii="Cambria" w:eastAsia="AppleGothic" w:hAnsi="Cambria"/>
          <w:color w:val="000000" w:themeColor="text1"/>
          <w:sz w:val="32"/>
        </w:rPr>
        <w:t>La situation de crise</w:t>
      </w:r>
    </w:p>
    <w:p w:rsidR="00980ABF" w:rsidRPr="0032228C" w:rsidRDefault="00980ABF" w:rsidP="0032228C">
      <w:pPr>
        <w:jc w:val="both"/>
        <w:rPr>
          <w:rFonts w:ascii="Cambria" w:eastAsia="AppleGothic" w:hAnsi="Cambria"/>
          <w:color w:val="000000" w:themeColor="text1"/>
          <w:sz w:val="32"/>
        </w:rPr>
      </w:pPr>
    </w:p>
    <w:p w:rsidR="00B64C73" w:rsidRPr="0032228C" w:rsidRDefault="00980ABF" w:rsidP="0032228C">
      <w:pPr>
        <w:pStyle w:val="Corpsdetexte"/>
        <w:jc w:val="both"/>
        <w:rPr>
          <w:rFonts w:ascii="Cambria" w:hAnsi="Cambria"/>
          <w:color w:val="000000" w:themeColor="text1"/>
          <w:sz w:val="32"/>
        </w:rPr>
      </w:pPr>
      <w:r w:rsidRPr="0032228C">
        <w:rPr>
          <w:rFonts w:ascii="Cambria" w:hAnsi="Cambria"/>
          <w:color w:val="000000" w:themeColor="text1"/>
          <w:sz w:val="32"/>
        </w:rPr>
        <w:t>Groupe d’analyse des pratiques professionnelles</w:t>
      </w:r>
    </w:p>
    <w:p w:rsidR="00B64C73" w:rsidRPr="0032228C" w:rsidRDefault="00B64C73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>Bibliographie</w:t>
      </w:r>
    </w:p>
    <w:p w:rsidR="00B64C73" w:rsidRPr="0032228C" w:rsidRDefault="00B64C73" w:rsidP="0032228C">
      <w:pPr>
        <w:pStyle w:val="Titre1"/>
        <w:jc w:val="both"/>
        <w:rPr>
          <w:rFonts w:ascii="Cambria" w:eastAsia="AppleGothic" w:hAnsi="Cambria"/>
          <w:color w:val="000000" w:themeColor="text1"/>
        </w:rPr>
      </w:pPr>
      <w:r w:rsidRPr="0032228C">
        <w:rPr>
          <w:rFonts w:ascii="Cambria" w:eastAsia="AppleGothic" w:hAnsi="Cambria"/>
          <w:color w:val="000000" w:themeColor="text1"/>
        </w:rPr>
        <w:t>Bilan</w:t>
      </w:r>
    </w:p>
    <w:p w:rsidR="00B64C73" w:rsidRPr="0032228C" w:rsidRDefault="00B64C73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br w:type="page"/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p w:rsidR="00E75D41" w:rsidRPr="0032228C" w:rsidRDefault="00E75D41" w:rsidP="0032228C">
      <w:pPr>
        <w:jc w:val="both"/>
        <w:rPr>
          <w:rFonts w:ascii="Cambria" w:hAnsi="Cambria"/>
          <w:sz w:val="32"/>
        </w:rPr>
      </w:pPr>
    </w:p>
    <w:p w:rsidR="002C6E22" w:rsidRPr="0032228C" w:rsidRDefault="002C6E22" w:rsidP="0032228C">
      <w:pPr>
        <w:jc w:val="both"/>
        <w:rPr>
          <w:rFonts w:ascii="Cambria" w:hAnsi="Cambria"/>
          <w:b/>
          <w:sz w:val="32"/>
        </w:rPr>
      </w:pPr>
      <w:r w:rsidRPr="0032228C">
        <w:rPr>
          <w:rFonts w:ascii="Cambria" w:hAnsi="Cambria"/>
          <w:b/>
          <w:sz w:val="32"/>
        </w:rPr>
        <w:t>OBJECTIFS</w:t>
      </w:r>
    </w:p>
    <w:p w:rsidR="00980ABF" w:rsidRPr="0032228C" w:rsidRDefault="00980ABF" w:rsidP="0032228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Prendre conscience de ses capacités d’écoute, de ce qui se passe dans la relation aux autres et  à soi-même</w:t>
      </w:r>
    </w:p>
    <w:p w:rsidR="00980ABF" w:rsidRPr="0032228C" w:rsidRDefault="00980ABF" w:rsidP="0032228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S’interroger sur son désir de comprendre l’autre, et ses limites</w:t>
      </w:r>
    </w:p>
    <w:p w:rsidR="00980ABF" w:rsidRPr="0032228C" w:rsidRDefault="00980ABF" w:rsidP="0032228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Entreprendre un travail d’introspection, à partir de ses propres expériences, de personne écoutée et écoutante</w:t>
      </w:r>
    </w:p>
    <w:p w:rsidR="00980ABF" w:rsidRPr="0032228C" w:rsidRDefault="00980ABF" w:rsidP="0032228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Faire du lien entre la théorie et l’expérience</w:t>
      </w:r>
    </w:p>
    <w:p w:rsidR="00B64C73" w:rsidRPr="0032228C" w:rsidRDefault="00980ABF" w:rsidP="0032228C">
      <w:pPr>
        <w:pStyle w:val="Paragraphedeliste"/>
        <w:numPr>
          <w:ilvl w:val="0"/>
          <w:numId w:val="1"/>
        </w:num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Apprendre à affiner sa disponibilité intérieure 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p w:rsidR="003E2F42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PUBLIC</w:t>
      </w:r>
      <w:r w:rsidR="003E2F42" w:rsidRPr="0032228C">
        <w:rPr>
          <w:rFonts w:ascii="Cambria" w:hAnsi="Cambria"/>
          <w:b/>
          <w:sz w:val="32"/>
        </w:rPr>
        <w:t> </w:t>
      </w:r>
    </w:p>
    <w:p w:rsidR="00444FFA" w:rsidRPr="0032228C" w:rsidRDefault="003E2F42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- formation professionnelle continue / personnelle :</w:t>
      </w:r>
    </w:p>
    <w:p w:rsidR="003E2F42" w:rsidRPr="0032228C" w:rsidRDefault="003E2F42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Pour toute personne</w:t>
      </w:r>
      <w:r w:rsidR="00444FFA" w:rsidRPr="0032228C">
        <w:rPr>
          <w:rFonts w:ascii="Cambria" w:hAnsi="Cambria"/>
          <w:sz w:val="32"/>
        </w:rPr>
        <w:t xml:space="preserve"> intéressé</w:t>
      </w:r>
      <w:r w:rsidRPr="0032228C">
        <w:rPr>
          <w:rFonts w:ascii="Cambria" w:hAnsi="Cambria"/>
          <w:sz w:val="32"/>
        </w:rPr>
        <w:t>(e)</w:t>
      </w:r>
      <w:r w:rsidR="00444FFA" w:rsidRPr="0032228C">
        <w:rPr>
          <w:rFonts w:ascii="Cambria" w:hAnsi="Cambria"/>
          <w:sz w:val="32"/>
        </w:rPr>
        <w:t xml:space="preserve"> </w:t>
      </w:r>
    </w:p>
    <w:p w:rsidR="00B64C73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par ce sujet, </w:t>
      </w:r>
      <w:r w:rsidR="00B64C73" w:rsidRPr="0032228C">
        <w:rPr>
          <w:rFonts w:ascii="Cambria" w:hAnsi="Cambria"/>
          <w:sz w:val="32"/>
        </w:rPr>
        <w:t xml:space="preserve">ayant déjà une expérience </w:t>
      </w:r>
      <w:r w:rsidR="00980ABF" w:rsidRPr="0032228C">
        <w:rPr>
          <w:rFonts w:ascii="Cambria" w:hAnsi="Cambria"/>
          <w:sz w:val="32"/>
        </w:rPr>
        <w:t xml:space="preserve">d’écoute (de personnes accueillies, de collègues, dans les milieux du soin, du social, de l’éducation, </w:t>
      </w:r>
      <w:r w:rsidR="003E2F42" w:rsidRPr="0032228C">
        <w:rPr>
          <w:rFonts w:ascii="Cambria" w:hAnsi="Cambria"/>
          <w:sz w:val="32"/>
        </w:rPr>
        <w:t>etc. / de proches</w:t>
      </w:r>
      <w:r w:rsidR="00980ABF" w:rsidRPr="0032228C">
        <w:rPr>
          <w:rFonts w:ascii="Cambria" w:hAnsi="Cambria"/>
          <w:sz w:val="32"/>
        </w:rPr>
        <w:t>)</w:t>
      </w:r>
    </w:p>
    <w:p w:rsidR="003E2F42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</w:t>
      </w:r>
      <w:r w:rsidR="00B64C73" w:rsidRPr="0032228C">
        <w:rPr>
          <w:rFonts w:ascii="Cambria" w:hAnsi="Cambria"/>
          <w:sz w:val="32"/>
        </w:rPr>
        <w:t>t par une démarche de réflexion</w:t>
      </w:r>
      <w:r w:rsidRPr="0032228C">
        <w:rPr>
          <w:rFonts w:ascii="Cambria" w:hAnsi="Cambria"/>
          <w:sz w:val="32"/>
        </w:rPr>
        <w:t>, ainsi que d’introspection (réflexion sur sa pratique professionnelle</w:t>
      </w:r>
      <w:r w:rsidR="003E2F42" w:rsidRPr="0032228C">
        <w:rPr>
          <w:rFonts w:ascii="Cambria" w:hAnsi="Cambria"/>
          <w:sz w:val="32"/>
        </w:rPr>
        <w:t xml:space="preserve"> / son expérience personnelle</w:t>
      </w:r>
      <w:r w:rsidRPr="0032228C">
        <w:rPr>
          <w:rFonts w:ascii="Cambria" w:hAnsi="Cambria"/>
          <w:sz w:val="32"/>
        </w:rPr>
        <w:t>)</w:t>
      </w: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Animée par</w:t>
      </w:r>
      <w:r w:rsidRPr="0032228C">
        <w:rPr>
          <w:rFonts w:ascii="Cambria" w:hAnsi="Cambria"/>
          <w:sz w:val="32"/>
        </w:rPr>
        <w:t xml:space="preserve"> Emmanuelle Ruck</w:t>
      </w:r>
    </w:p>
    <w:p w:rsidR="00A71180" w:rsidRPr="0032228C" w:rsidRDefault="00ED100F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Psychologue clinicienne, </w:t>
      </w:r>
      <w:r w:rsidR="00980ABF" w:rsidRPr="0032228C">
        <w:rPr>
          <w:rFonts w:ascii="Cambria" w:hAnsi="Cambria"/>
          <w:sz w:val="32"/>
        </w:rPr>
        <w:t xml:space="preserve">psychothérapeute d’orientation psychanalytique, </w:t>
      </w:r>
      <w:r w:rsidR="0032228C">
        <w:rPr>
          <w:rFonts w:ascii="Cambria" w:hAnsi="Cambria"/>
          <w:sz w:val="32"/>
        </w:rPr>
        <w:t>d</w:t>
      </w:r>
      <w:r w:rsidRPr="0032228C">
        <w:rPr>
          <w:rFonts w:ascii="Cambria" w:hAnsi="Cambria"/>
          <w:sz w:val="32"/>
        </w:rPr>
        <w:t>iplômée de l’</w:t>
      </w:r>
      <w:r w:rsidR="0032228C">
        <w:rPr>
          <w:rFonts w:ascii="Cambria" w:hAnsi="Cambria"/>
          <w:sz w:val="32"/>
        </w:rPr>
        <w:t>U</w:t>
      </w:r>
      <w:r w:rsidRPr="0032228C">
        <w:rPr>
          <w:rFonts w:ascii="Cambria" w:hAnsi="Cambria"/>
          <w:sz w:val="32"/>
        </w:rPr>
        <w:t>niversité de Strasbourg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p w:rsidR="00444FFA" w:rsidRPr="0032228C" w:rsidRDefault="00717C63" w:rsidP="0032228C">
      <w:pPr>
        <w:jc w:val="both"/>
        <w:rPr>
          <w:rFonts w:ascii="Cambria" w:hAnsi="Cambria"/>
          <w:b/>
          <w:sz w:val="32"/>
        </w:rPr>
      </w:pPr>
      <w:r w:rsidRPr="0032228C">
        <w:rPr>
          <w:rFonts w:ascii="Cambria" w:hAnsi="Cambria"/>
          <w:b/>
          <w:sz w:val="32"/>
        </w:rPr>
        <w:t>FORMES PEDAGOGIQUES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Exposés théoriques ; échanges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Travail de réflexion </w:t>
      </w:r>
      <w:r w:rsidR="003E2F42" w:rsidRPr="0032228C">
        <w:rPr>
          <w:rFonts w:ascii="Cambria" w:hAnsi="Cambria"/>
          <w:sz w:val="32"/>
        </w:rPr>
        <w:t xml:space="preserve">et d’introspection </w:t>
      </w:r>
      <w:r w:rsidRPr="0032228C">
        <w:rPr>
          <w:rFonts w:ascii="Cambria" w:hAnsi="Cambria"/>
          <w:sz w:val="32"/>
        </w:rPr>
        <w:t>personnelle</w:t>
      </w:r>
      <w:r w:rsidR="003E2F42" w:rsidRPr="0032228C">
        <w:rPr>
          <w:rFonts w:ascii="Cambria" w:hAnsi="Cambria"/>
          <w:sz w:val="32"/>
        </w:rPr>
        <w:t>s</w:t>
      </w:r>
      <w:r w:rsidRPr="0032228C">
        <w:rPr>
          <w:rFonts w:ascii="Cambria" w:hAnsi="Cambria"/>
          <w:sz w:val="32"/>
        </w:rPr>
        <w:t xml:space="preserve"> et en sous-groupes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Analyse des pratiques professionnelles autour de situations apportées par les participants</w:t>
      </w: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</w:p>
    <w:p w:rsidR="00ED100F" w:rsidRPr="0032228C" w:rsidRDefault="00717C63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Groupe limité à 10</w:t>
      </w:r>
      <w:r w:rsidR="00ED100F" w:rsidRPr="0032228C">
        <w:rPr>
          <w:rFonts w:ascii="Cambria" w:hAnsi="Cambria"/>
          <w:sz w:val="32"/>
        </w:rPr>
        <w:t xml:space="preserve"> participants pour des questions de pédagogie et </w:t>
      </w:r>
      <w:r w:rsidR="00444FFA" w:rsidRPr="0032228C">
        <w:rPr>
          <w:rFonts w:ascii="Cambria" w:hAnsi="Cambria"/>
          <w:sz w:val="32"/>
        </w:rPr>
        <w:t xml:space="preserve">de </w:t>
      </w:r>
      <w:r w:rsidR="00ED100F" w:rsidRPr="0032228C">
        <w:rPr>
          <w:rFonts w:ascii="Cambria" w:hAnsi="Cambria"/>
          <w:sz w:val="32"/>
        </w:rPr>
        <w:t>psychologie de groupe</w:t>
      </w:r>
      <w:r w:rsidR="003E2F42" w:rsidRPr="0032228C">
        <w:rPr>
          <w:rFonts w:ascii="Cambria" w:hAnsi="Cambria"/>
          <w:sz w:val="32"/>
        </w:rPr>
        <w:t>, afin de garantir à chacun un temps d’expression centrée sur sa propre expérience</w:t>
      </w: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Il est demandé à l’institution que le participant s’inscrive sur motivation, et qu’il respecte les règles d’écoute et de respect d’autrui dans le groupe</w:t>
      </w:r>
    </w:p>
    <w:p w:rsidR="00ED100F" w:rsidRPr="0032228C" w:rsidRDefault="00ED100F" w:rsidP="0032228C">
      <w:pPr>
        <w:jc w:val="both"/>
        <w:rPr>
          <w:rFonts w:ascii="Cambria" w:hAnsi="Cambria"/>
          <w:sz w:val="32"/>
        </w:rPr>
      </w:pPr>
    </w:p>
    <w:p w:rsidR="00B64C73" w:rsidRPr="0032228C" w:rsidRDefault="00ED100F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Venir avec de quoi écrire (stylo papier) et surligner (feutres fluo/couleur)</w:t>
      </w:r>
    </w:p>
    <w:p w:rsidR="00980ABF" w:rsidRPr="0032228C" w:rsidRDefault="00980ABF" w:rsidP="0032228C">
      <w:pPr>
        <w:jc w:val="both"/>
        <w:rPr>
          <w:rFonts w:ascii="Cambria" w:hAnsi="Cambria"/>
          <w:sz w:val="32"/>
        </w:rPr>
      </w:pPr>
    </w:p>
    <w:p w:rsidR="00444FFA" w:rsidRPr="0032228C" w:rsidRDefault="00ED100F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HORAIRES</w:t>
      </w:r>
      <w:r w:rsidRPr="0032228C">
        <w:rPr>
          <w:rFonts w:ascii="Cambria" w:hAnsi="Cambria"/>
          <w:sz w:val="32"/>
        </w:rPr>
        <w:t xml:space="preserve"> 9h-17h dont pauses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p w:rsidR="00C20F9D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LIEU</w:t>
      </w:r>
      <w:r w:rsidRPr="0032228C">
        <w:rPr>
          <w:rFonts w:ascii="Cambria" w:hAnsi="Cambria"/>
          <w:sz w:val="32"/>
        </w:rPr>
        <w:t xml:space="preserve"> Salle dans l’institution garantissant la confidentialité, </w:t>
      </w:r>
    </w:p>
    <w:p w:rsidR="00C20F9D" w:rsidRPr="0032228C" w:rsidRDefault="00444FFA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 xml:space="preserve">avec </w:t>
      </w:r>
      <w:r w:rsidR="00717C63" w:rsidRPr="0032228C">
        <w:rPr>
          <w:rFonts w:ascii="Cambria" w:hAnsi="Cambria"/>
          <w:sz w:val="32"/>
        </w:rPr>
        <w:t xml:space="preserve"> Powerpoint, </w:t>
      </w:r>
      <w:r w:rsidR="00C20F9D" w:rsidRPr="0032228C">
        <w:rPr>
          <w:rFonts w:ascii="Cambria" w:hAnsi="Cambria"/>
          <w:sz w:val="32"/>
        </w:rPr>
        <w:t xml:space="preserve"> et tableau blanc/papier</w:t>
      </w:r>
    </w:p>
    <w:p w:rsidR="00ED100F" w:rsidRPr="0032228C" w:rsidRDefault="00C20F9D" w:rsidP="0032228C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sz w:val="32"/>
        </w:rPr>
        <w:t>Tables disposées en U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p w:rsidR="002E7CF4" w:rsidRDefault="00717C63" w:rsidP="002E7CF4">
      <w:pPr>
        <w:jc w:val="both"/>
        <w:rPr>
          <w:rFonts w:ascii="Cambria" w:hAnsi="Cambria"/>
          <w:sz w:val="32"/>
        </w:rPr>
      </w:pPr>
      <w:r w:rsidRPr="0032228C">
        <w:rPr>
          <w:rFonts w:ascii="Cambria" w:hAnsi="Cambria"/>
          <w:b/>
          <w:sz w:val="32"/>
        </w:rPr>
        <w:t>TARIFS</w:t>
      </w:r>
      <w:r w:rsidRPr="0032228C">
        <w:rPr>
          <w:rFonts w:ascii="Cambria" w:hAnsi="Cambria"/>
          <w:sz w:val="32"/>
        </w:rPr>
        <w:t xml:space="preserve"> </w:t>
      </w:r>
    </w:p>
    <w:p w:rsidR="002C6E22" w:rsidRPr="0032228C" w:rsidRDefault="002E7CF4" w:rsidP="002E7CF4">
      <w:pPr>
        <w:jc w:val="both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>Nous consulter</w:t>
      </w:r>
    </w:p>
    <w:p w:rsidR="00444FFA" w:rsidRPr="0032228C" w:rsidRDefault="00444FFA" w:rsidP="0032228C">
      <w:pPr>
        <w:jc w:val="both"/>
        <w:rPr>
          <w:rFonts w:ascii="Cambria" w:hAnsi="Cambria"/>
          <w:sz w:val="32"/>
        </w:rPr>
      </w:pPr>
    </w:p>
    <w:sectPr w:rsidR="00444FFA" w:rsidRPr="0032228C" w:rsidSect="00444FFA">
      <w:foot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ppleGothic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C73" w:rsidRDefault="00B64C73">
    <w:pPr>
      <w:pStyle w:val="Pieddepage"/>
    </w:pPr>
    <w:r>
      <w:t xml:space="preserve">Cabinet de psychologie Lorraine, </w:t>
    </w:r>
    <w:proofErr w:type="spellStart"/>
    <w:r>
      <w:t>E.Ruck</w:t>
    </w:r>
    <w:proofErr w:type="spellEnd"/>
    <w:r>
      <w:t xml:space="preserve">, </w:t>
    </w:r>
    <w:proofErr w:type="spellStart"/>
    <w:r>
      <w:t>fev</w:t>
    </w:r>
    <w:proofErr w:type="spellEnd"/>
    <w:r>
      <w:t xml:space="preserve"> 2015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0340"/>
    <w:multiLevelType w:val="hybridMultilevel"/>
    <w:tmpl w:val="D2B4D58C"/>
    <w:lvl w:ilvl="0" w:tplc="11BE0A5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C6E22"/>
    <w:rsid w:val="00197826"/>
    <w:rsid w:val="00236154"/>
    <w:rsid w:val="002A7A15"/>
    <w:rsid w:val="002C6E22"/>
    <w:rsid w:val="002E7CF4"/>
    <w:rsid w:val="0032228C"/>
    <w:rsid w:val="003B4BD2"/>
    <w:rsid w:val="003E20FF"/>
    <w:rsid w:val="003E2F42"/>
    <w:rsid w:val="00403F1B"/>
    <w:rsid w:val="00444FFA"/>
    <w:rsid w:val="00464529"/>
    <w:rsid w:val="00607175"/>
    <w:rsid w:val="0066042E"/>
    <w:rsid w:val="00662332"/>
    <w:rsid w:val="00717C63"/>
    <w:rsid w:val="007E78F0"/>
    <w:rsid w:val="00802EF1"/>
    <w:rsid w:val="00875E6C"/>
    <w:rsid w:val="008E377B"/>
    <w:rsid w:val="0096612E"/>
    <w:rsid w:val="00980ABF"/>
    <w:rsid w:val="00A109D0"/>
    <w:rsid w:val="00A339AD"/>
    <w:rsid w:val="00A71180"/>
    <w:rsid w:val="00A72672"/>
    <w:rsid w:val="00AF7DED"/>
    <w:rsid w:val="00B64C73"/>
    <w:rsid w:val="00C20F9D"/>
    <w:rsid w:val="00C94938"/>
    <w:rsid w:val="00CB275E"/>
    <w:rsid w:val="00E75D41"/>
    <w:rsid w:val="00E94652"/>
    <w:rsid w:val="00ED100F"/>
    <w:rsid w:val="00FA173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93"/>
  </w:style>
  <w:style w:type="paragraph" w:styleId="Titre1">
    <w:name w:val="heading 1"/>
    <w:basedOn w:val="Normal"/>
    <w:next w:val="Normal"/>
    <w:link w:val="Titre1Car"/>
    <w:uiPriority w:val="9"/>
    <w:qFormat/>
    <w:rsid w:val="00B64C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60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17C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C63"/>
  </w:style>
  <w:style w:type="paragraph" w:styleId="Pieddepage">
    <w:name w:val="footer"/>
    <w:basedOn w:val="Normal"/>
    <w:link w:val="PieddepageCar"/>
    <w:uiPriority w:val="99"/>
    <w:semiHidden/>
    <w:unhideWhenUsed/>
    <w:rsid w:val="00717C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17C63"/>
  </w:style>
  <w:style w:type="character" w:customStyle="1" w:styleId="Titre1Car">
    <w:name w:val="Titre 1 Car"/>
    <w:basedOn w:val="Policepardfaut"/>
    <w:link w:val="Titre1"/>
    <w:uiPriority w:val="9"/>
    <w:rsid w:val="00B64C7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980ABF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rsid w:val="0066042E"/>
    <w:rPr>
      <w:rFonts w:asciiTheme="majorHAnsi" w:eastAsiaTheme="majorEastAsia" w:hAnsiTheme="majorHAnsi" w:cstheme="majorBidi"/>
      <w:color w:val="244061" w:themeColor="accent1" w:themeShade="80"/>
    </w:rPr>
  </w:style>
  <w:style w:type="paragraph" w:styleId="Liste2">
    <w:name w:val="List 2"/>
    <w:basedOn w:val="Normal"/>
    <w:uiPriority w:val="99"/>
    <w:unhideWhenUsed/>
    <w:rsid w:val="0066042E"/>
    <w:pPr>
      <w:ind w:left="566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6604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6042E"/>
  </w:style>
  <w:style w:type="paragraph" w:styleId="Retraitcorpsdetexte">
    <w:name w:val="Body Text Indent"/>
    <w:basedOn w:val="Normal"/>
    <w:link w:val="RetraitcorpsdetexteCar"/>
    <w:uiPriority w:val="99"/>
    <w:unhideWhenUsed/>
    <w:rsid w:val="0066042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6042E"/>
  </w:style>
  <w:style w:type="paragraph" w:styleId="Retraitnormal">
    <w:name w:val="Normal Indent"/>
    <w:basedOn w:val="Normal"/>
    <w:uiPriority w:val="99"/>
    <w:unhideWhenUsed/>
    <w:rsid w:val="0066042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343</Words>
  <Characters>1959</Characters>
  <Application>Microsoft Macintosh Word</Application>
  <DocSecurity>0</DocSecurity>
  <Lines>16</Lines>
  <Paragraphs>3</Paragraphs>
  <ScaleCrop>false</ScaleCrop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ruck</dc:creator>
  <cp:keywords/>
  <cp:lastModifiedBy>emmanuelle ruck</cp:lastModifiedBy>
  <cp:revision>12</cp:revision>
  <dcterms:created xsi:type="dcterms:W3CDTF">2015-04-01T15:24:00Z</dcterms:created>
  <dcterms:modified xsi:type="dcterms:W3CDTF">2015-05-05T07:51:00Z</dcterms:modified>
</cp:coreProperties>
</file>